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B6D06" w14:textId="775DB67E" w:rsidR="00D92B2E" w:rsidRDefault="00D92B2E" w:rsidP="00D92B2E">
      <w:pPr>
        <w:pStyle w:val="voice"/>
        <w:spacing w:line="288" w:lineRule="atLeast"/>
        <w:rPr>
          <w:rFonts w:ascii="Verdana" w:hAnsi="Verdana"/>
          <w:color w:val="000000"/>
          <w:sz w:val="23"/>
          <w:szCs w:val="23"/>
        </w:rPr>
      </w:pPr>
      <w:r w:rsidRPr="00706C4A">
        <w:rPr>
          <w:rFonts w:ascii="Segoe UI Emoji" w:hAnsi="Segoe UI Emoji" w:cs="Segoe UI Emoji"/>
          <w:b/>
          <w:bCs/>
          <w:color w:val="EE0000"/>
          <w:sz w:val="48"/>
          <w:szCs w:val="48"/>
        </w:rPr>
        <w:t>⚡️</w:t>
      </w:r>
      <w:r>
        <w:rPr>
          <w:rFonts w:ascii="Verdana" w:hAnsi="Verdana"/>
          <w:b/>
          <w:bCs/>
          <w:color w:val="000000"/>
          <w:sz w:val="48"/>
          <w:szCs w:val="48"/>
        </w:rPr>
        <w:t> </w:t>
      </w:r>
      <w:r>
        <w:rPr>
          <w:rFonts w:ascii="Verdana" w:hAnsi="Verdana"/>
          <w:b/>
          <w:bCs/>
          <w:color w:val="FF0000"/>
          <w:sz w:val="48"/>
          <w:szCs w:val="48"/>
        </w:rPr>
        <w:t>ЭТО ВАЖНО!!!</w:t>
      </w:r>
    </w:p>
    <w:p w14:paraId="7DA37492" w14:textId="77777777" w:rsidR="00706C4A" w:rsidRDefault="00D92B2E" w:rsidP="00706C4A">
      <w:pPr>
        <w:pStyle w:val="voice"/>
        <w:spacing w:line="288" w:lineRule="atLeast"/>
        <w:jc w:val="center"/>
        <w:rPr>
          <w:b/>
          <w:bCs/>
          <w:color w:val="EE0000"/>
          <w:sz w:val="32"/>
          <w:szCs w:val="32"/>
        </w:rPr>
      </w:pPr>
      <w:r w:rsidRPr="00706C4A">
        <w:rPr>
          <w:b/>
          <w:bCs/>
          <w:color w:val="EE0000"/>
          <w:sz w:val="32"/>
          <w:szCs w:val="32"/>
        </w:rPr>
        <w:t>Уважаемые жители города Октябрьский.</w:t>
      </w:r>
    </w:p>
    <w:p w14:paraId="133246E4" w14:textId="4F30B0B3" w:rsidR="00D92B2E" w:rsidRPr="00706C4A" w:rsidRDefault="00D92B2E" w:rsidP="00706C4A">
      <w:pPr>
        <w:pStyle w:val="voice"/>
        <w:spacing w:line="288" w:lineRule="atLeast"/>
        <w:jc w:val="both"/>
        <w:rPr>
          <w:b/>
          <w:bCs/>
          <w:color w:val="EE0000"/>
          <w:sz w:val="28"/>
          <w:szCs w:val="28"/>
        </w:rPr>
      </w:pPr>
      <w:r>
        <w:rPr>
          <w:rFonts w:ascii="Verdana" w:hAnsi="Verdana"/>
          <w:color w:val="000000"/>
          <w:sz w:val="23"/>
          <w:szCs w:val="23"/>
        </w:rPr>
        <w:br/>
      </w:r>
      <w:r w:rsidR="00706C4A">
        <w:rPr>
          <w:color w:val="000000"/>
          <w:sz w:val="27"/>
          <w:szCs w:val="27"/>
        </w:rPr>
        <w:t xml:space="preserve">            </w:t>
      </w:r>
      <w:r w:rsidR="00706C4A" w:rsidRPr="00706C4A">
        <w:rPr>
          <w:color w:val="000000"/>
          <w:sz w:val="28"/>
          <w:szCs w:val="28"/>
        </w:rPr>
        <w:t>Муниципальный центр тестирования ВФСК ГТО НАПОМИНАЕТ</w:t>
      </w:r>
      <w:r w:rsidRPr="00706C4A">
        <w:rPr>
          <w:color w:val="000000"/>
          <w:sz w:val="28"/>
          <w:szCs w:val="28"/>
        </w:rPr>
        <w:t xml:space="preserve"> о необходимости активации личных кабинетов участников в подсистеме ГТО федеральной государственной информационной системы “Единая цифровая платформа “Физическая культура и спорт” (далее – личный кабинет).</w:t>
      </w:r>
    </w:p>
    <w:p w14:paraId="0AD645CA" w14:textId="1ED426B8" w:rsidR="00D92B2E" w:rsidRPr="00706C4A" w:rsidRDefault="00706C4A" w:rsidP="00706C4A">
      <w:pPr>
        <w:pStyle w:val="voice"/>
        <w:spacing w:line="288" w:lineRule="atLeast"/>
        <w:jc w:val="both"/>
        <w:rPr>
          <w:color w:val="000000"/>
          <w:sz w:val="28"/>
          <w:szCs w:val="28"/>
        </w:rPr>
      </w:pPr>
      <w:r w:rsidRPr="00706C4A">
        <w:rPr>
          <w:color w:val="000000"/>
          <w:sz w:val="28"/>
          <w:szCs w:val="28"/>
        </w:rPr>
        <w:t xml:space="preserve">           </w:t>
      </w:r>
      <w:r w:rsidR="00D92B2E" w:rsidRPr="00706C4A">
        <w:rPr>
          <w:color w:val="000000"/>
          <w:sz w:val="28"/>
          <w:szCs w:val="28"/>
        </w:rPr>
        <w:t>Важность своевременной активации личного кабинета обусловлена тем, что при ее отсутствии сотрудники Центров тестирования комплекса ГТО не смогут внести результаты тестирования гражданина в систему, также с помощью уникального идентификационного номера участника комплекса ГТО можно записаться в соответствующий Центр тестирования для выполнения нормативов испытаний (тестов) комплекса ГТО и отслеживать рейтинг личных результатов.</w:t>
      </w:r>
    </w:p>
    <w:p w14:paraId="59400942" w14:textId="3A62A0A0" w:rsidR="00D92B2E" w:rsidRPr="00706C4A" w:rsidRDefault="00706C4A" w:rsidP="00706C4A">
      <w:pPr>
        <w:pStyle w:val="voice"/>
        <w:spacing w:line="288" w:lineRule="atLeast"/>
        <w:jc w:val="both"/>
        <w:rPr>
          <w:color w:val="000000"/>
          <w:sz w:val="28"/>
          <w:szCs w:val="28"/>
        </w:rPr>
      </w:pPr>
      <w:r w:rsidRPr="00706C4A">
        <w:rPr>
          <w:color w:val="000000"/>
          <w:sz w:val="28"/>
          <w:szCs w:val="28"/>
        </w:rPr>
        <w:t xml:space="preserve">            </w:t>
      </w:r>
      <w:r w:rsidR="00D92B2E" w:rsidRPr="00706C4A">
        <w:rPr>
          <w:color w:val="000000"/>
          <w:sz w:val="28"/>
          <w:szCs w:val="28"/>
        </w:rPr>
        <w:t>Для активации личного кабинета необходимо зайти на сайт Всероссийского физкультурно-спортивного комплекса </w:t>
      </w:r>
      <w:hyperlink r:id="rId4" w:tgtFrame="_blank" w:history="1">
        <w:r w:rsidR="00D92B2E" w:rsidRPr="00706C4A">
          <w:rPr>
            <w:rStyle w:val="ac"/>
            <w:rFonts w:eastAsiaTheme="majorEastAsia"/>
            <w:sz w:val="28"/>
            <w:szCs w:val="28"/>
          </w:rPr>
          <w:t>gto.ru/</w:t>
        </w:r>
      </w:hyperlink>
      <w:r w:rsidR="00D92B2E" w:rsidRPr="00706C4A">
        <w:rPr>
          <w:color w:val="000000"/>
          <w:sz w:val="28"/>
          <w:szCs w:val="28"/>
        </w:rPr>
        <w:t>, найти раздел “Личный кабинет”, выбрать опцию входа через “Госуслуги”, далее ввести логин и пароль от учетной записи “Госуслуг”.</w:t>
      </w:r>
    </w:p>
    <w:p w14:paraId="08B00FA2" w14:textId="5D81672A" w:rsidR="00D92B2E" w:rsidRPr="00706C4A" w:rsidRDefault="00706C4A" w:rsidP="00706C4A">
      <w:pPr>
        <w:pStyle w:val="voice"/>
        <w:spacing w:line="288" w:lineRule="atLeast"/>
        <w:jc w:val="both"/>
        <w:rPr>
          <w:color w:val="000000"/>
          <w:sz w:val="28"/>
          <w:szCs w:val="28"/>
        </w:rPr>
      </w:pPr>
      <w:r w:rsidRPr="00706C4A">
        <w:rPr>
          <w:color w:val="000000"/>
          <w:sz w:val="28"/>
          <w:szCs w:val="28"/>
        </w:rPr>
        <w:t xml:space="preserve">             </w:t>
      </w:r>
      <w:r w:rsidR="00D92B2E" w:rsidRPr="00706C4A">
        <w:rPr>
          <w:color w:val="000000"/>
          <w:sz w:val="28"/>
          <w:szCs w:val="28"/>
        </w:rPr>
        <w:t xml:space="preserve">Если у вас остались вопросы, то для получения консультаций и методической помощи, необходимо обратиться в муниципальный центр тестирования ВФСК ГТО по телефону 8(34767)6-06-50. График выполнения испытаний ВФСК ГТО публикуется на </w:t>
      </w:r>
      <w:proofErr w:type="spellStart"/>
      <w:r w:rsidR="00D92B2E" w:rsidRPr="00706C4A">
        <w:rPr>
          <w:color w:val="000000"/>
          <w:sz w:val="28"/>
          <w:szCs w:val="28"/>
        </w:rPr>
        <w:t>сайте:</w:t>
      </w:r>
      <w:hyperlink r:id="rId5" w:history="1">
        <w:r w:rsidR="00D92B2E" w:rsidRPr="00706C4A">
          <w:rPr>
            <w:rStyle w:val="ac"/>
            <w:rFonts w:eastAsiaTheme="majorEastAsia"/>
            <w:sz w:val="28"/>
            <w:szCs w:val="28"/>
          </w:rPr>
          <w:t>https</w:t>
        </w:r>
        <w:proofErr w:type="spellEnd"/>
        <w:r w:rsidR="00D92B2E" w:rsidRPr="00706C4A">
          <w:rPr>
            <w:rStyle w:val="ac"/>
            <w:rFonts w:eastAsiaTheme="majorEastAsia"/>
            <w:sz w:val="28"/>
            <w:szCs w:val="28"/>
          </w:rPr>
          <w:t>://vk.com/gtookt2019</w:t>
        </w:r>
      </w:hyperlink>
      <w:r w:rsidR="00D92B2E" w:rsidRPr="00706C4A">
        <w:rPr>
          <w:color w:val="000000"/>
          <w:sz w:val="28"/>
          <w:szCs w:val="28"/>
        </w:rPr>
        <w:t>.</w:t>
      </w:r>
    </w:p>
    <w:p w14:paraId="6554677B" w14:textId="77777777" w:rsidR="00D92B2E" w:rsidRPr="00706C4A" w:rsidRDefault="00D92B2E" w:rsidP="00D92B2E">
      <w:pPr>
        <w:pStyle w:val="voice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706C4A">
        <w:rPr>
          <w:color w:val="000000"/>
          <w:sz w:val="28"/>
          <w:szCs w:val="28"/>
          <w:u w:val="single"/>
        </w:rPr>
        <w:t>#Октябрьский</w:t>
      </w:r>
    </w:p>
    <w:p w14:paraId="7212CB46" w14:textId="77777777" w:rsidR="00D92B2E" w:rsidRPr="00706C4A" w:rsidRDefault="00D92B2E" w:rsidP="00D92B2E">
      <w:pPr>
        <w:pStyle w:val="voice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706C4A">
        <w:rPr>
          <w:color w:val="000000"/>
          <w:sz w:val="28"/>
          <w:szCs w:val="28"/>
          <w:u w:val="single"/>
        </w:rPr>
        <w:t>#ГТО</w:t>
      </w:r>
    </w:p>
    <w:p w14:paraId="560D245B" w14:textId="77777777" w:rsidR="00D92B2E" w:rsidRPr="00706C4A" w:rsidRDefault="00D92B2E" w:rsidP="00D92B2E">
      <w:pPr>
        <w:pStyle w:val="voice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706C4A">
        <w:rPr>
          <w:color w:val="000000"/>
          <w:sz w:val="28"/>
          <w:szCs w:val="28"/>
          <w:u w:val="single"/>
        </w:rPr>
        <w:t>#спорт</w:t>
      </w:r>
    </w:p>
    <w:p w14:paraId="51388E80" w14:textId="77777777" w:rsidR="00D92B2E" w:rsidRPr="00706C4A" w:rsidRDefault="00D92B2E" w:rsidP="00D92B2E">
      <w:pPr>
        <w:pStyle w:val="voice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706C4A">
        <w:rPr>
          <w:color w:val="000000"/>
          <w:sz w:val="28"/>
          <w:szCs w:val="28"/>
          <w:u w:val="single"/>
        </w:rPr>
        <w:t>#здоровье</w:t>
      </w:r>
    </w:p>
    <w:p w14:paraId="01BF9D5E" w14:textId="77777777" w:rsidR="00D92B2E" w:rsidRPr="00706C4A" w:rsidRDefault="00D92B2E" w:rsidP="00D92B2E">
      <w:pPr>
        <w:pStyle w:val="voice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706C4A">
        <w:rPr>
          <w:color w:val="000000"/>
          <w:sz w:val="28"/>
          <w:szCs w:val="28"/>
          <w:u w:val="single"/>
        </w:rPr>
        <w:t>#зож</w:t>
      </w:r>
    </w:p>
    <w:p w14:paraId="2F04E2F6" w14:textId="77777777" w:rsidR="00D92B2E" w:rsidRPr="00706C4A" w:rsidRDefault="00D92B2E" w:rsidP="00D92B2E">
      <w:pPr>
        <w:pStyle w:val="voice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706C4A">
        <w:rPr>
          <w:color w:val="000000"/>
          <w:sz w:val="28"/>
          <w:szCs w:val="28"/>
          <w:u w:val="single"/>
        </w:rPr>
        <w:t>#ЦСПМустафина</w:t>
      </w:r>
    </w:p>
    <w:p w14:paraId="6983B99B" w14:textId="77777777" w:rsidR="00D92B2E" w:rsidRPr="00706C4A" w:rsidRDefault="00D92B2E" w:rsidP="00D92B2E">
      <w:pPr>
        <w:pStyle w:val="voice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706C4A">
        <w:rPr>
          <w:color w:val="000000"/>
          <w:sz w:val="28"/>
          <w:szCs w:val="28"/>
          <w:u w:val="single"/>
        </w:rPr>
        <w:t>#РегиональныйоператорГТО</w:t>
      </w:r>
    </w:p>
    <w:p w14:paraId="7D744FAA" w14:textId="77777777" w:rsidR="00D92B2E" w:rsidRPr="00706C4A" w:rsidRDefault="00D92B2E" w:rsidP="00D92B2E">
      <w:pPr>
        <w:pStyle w:val="voice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706C4A">
        <w:rPr>
          <w:color w:val="000000"/>
          <w:sz w:val="28"/>
          <w:szCs w:val="28"/>
          <w:u w:val="single"/>
        </w:rPr>
        <w:t>#Центртестирования</w:t>
      </w:r>
    </w:p>
    <w:p w14:paraId="03E92DB6" w14:textId="77777777" w:rsidR="00D92B2E" w:rsidRDefault="00D92B2E" w:rsidP="005B0567">
      <w:pPr>
        <w:shd w:val="clear" w:color="auto" w:fill="FFFFFF"/>
        <w:spacing w:after="0" w:line="240" w:lineRule="auto"/>
        <w:outlineLvl w:val="0"/>
        <w:rPr>
          <w:rFonts w:eastAsia="Times New Roman" w:cs="Segoe UI Emoji"/>
          <w:b/>
          <w:bCs/>
          <w:color w:val="2E2F33"/>
          <w:kern w:val="36"/>
          <w:sz w:val="48"/>
          <w:szCs w:val="48"/>
          <w:lang w:eastAsia="ru-RU"/>
          <w14:ligatures w14:val="none"/>
        </w:rPr>
      </w:pPr>
    </w:p>
    <w:p w14:paraId="31F24E25" w14:textId="77777777" w:rsidR="00D92B2E" w:rsidRDefault="00D92B2E" w:rsidP="005B0567">
      <w:pPr>
        <w:shd w:val="clear" w:color="auto" w:fill="FFFFFF"/>
        <w:spacing w:after="0" w:line="240" w:lineRule="auto"/>
        <w:outlineLvl w:val="0"/>
        <w:rPr>
          <w:rFonts w:eastAsia="Times New Roman" w:cs="Segoe UI Emoji"/>
          <w:b/>
          <w:bCs/>
          <w:color w:val="2E2F33"/>
          <w:kern w:val="36"/>
          <w:sz w:val="48"/>
          <w:szCs w:val="48"/>
          <w:lang w:eastAsia="ru-RU"/>
          <w14:ligatures w14:val="none"/>
        </w:rPr>
      </w:pPr>
    </w:p>
    <w:p w14:paraId="74C556ED" w14:textId="77777777" w:rsidR="00D92B2E" w:rsidRDefault="00D92B2E" w:rsidP="005B0567">
      <w:pPr>
        <w:shd w:val="clear" w:color="auto" w:fill="FFFFFF"/>
        <w:spacing w:after="0" w:line="240" w:lineRule="auto"/>
        <w:outlineLvl w:val="0"/>
        <w:rPr>
          <w:rFonts w:eastAsia="Times New Roman" w:cs="Segoe UI Emoji"/>
          <w:b/>
          <w:bCs/>
          <w:color w:val="2E2F33"/>
          <w:kern w:val="36"/>
          <w:sz w:val="48"/>
          <w:szCs w:val="48"/>
          <w:lang w:eastAsia="ru-RU"/>
          <w14:ligatures w14:val="none"/>
        </w:rPr>
      </w:pPr>
    </w:p>
    <w:p w14:paraId="64871790" w14:textId="77777777" w:rsidR="00D92B2E" w:rsidRDefault="00D92B2E" w:rsidP="005B0567">
      <w:pPr>
        <w:shd w:val="clear" w:color="auto" w:fill="FFFFFF"/>
        <w:spacing w:after="0" w:line="240" w:lineRule="auto"/>
        <w:outlineLvl w:val="0"/>
        <w:rPr>
          <w:rFonts w:eastAsia="Times New Roman" w:cs="Segoe UI Emoji"/>
          <w:b/>
          <w:bCs/>
          <w:color w:val="2E2F33"/>
          <w:kern w:val="36"/>
          <w:sz w:val="48"/>
          <w:szCs w:val="48"/>
          <w:lang w:eastAsia="ru-RU"/>
          <w14:ligatures w14:val="none"/>
        </w:rPr>
      </w:pPr>
    </w:p>
    <w:p w14:paraId="788D9068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67"/>
    <w:rsid w:val="00131E34"/>
    <w:rsid w:val="005B0567"/>
    <w:rsid w:val="00706C4A"/>
    <w:rsid w:val="007F6CBD"/>
    <w:rsid w:val="00924EE1"/>
    <w:rsid w:val="00C22FB0"/>
    <w:rsid w:val="00D9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BC09"/>
  <w15:chartTrackingRefBased/>
  <w15:docId w15:val="{060AFBBB-896B-43DD-8CCA-53B5A7F6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05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05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0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0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0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0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5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05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05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05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05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05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05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05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05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0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0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0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0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0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05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05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05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05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05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0567"/>
    <w:rPr>
      <w:b/>
      <w:bCs/>
      <w:smallCaps/>
      <w:color w:val="2F5496" w:themeColor="accent1" w:themeShade="BF"/>
      <w:spacing w:val="5"/>
    </w:rPr>
  </w:style>
  <w:style w:type="paragraph" w:customStyle="1" w:styleId="voice">
    <w:name w:val="voice"/>
    <w:basedOn w:val="a"/>
    <w:rsid w:val="00D92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D92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gtookt2019" TargetMode="External"/><Relationship Id="rId4" Type="http://schemas.openxmlformats.org/officeDocument/2006/relationships/hyperlink" Target="https://vk.com/away.php?to=http%3A%2F%2Fgto.ru%2F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2025-10-17T05:18:00Z</cp:lastPrinted>
  <dcterms:created xsi:type="dcterms:W3CDTF">2025-10-17T05:17:00Z</dcterms:created>
  <dcterms:modified xsi:type="dcterms:W3CDTF">2025-10-17T05:48:00Z</dcterms:modified>
</cp:coreProperties>
</file>